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57" w:rsidRPr="00C91D41" w:rsidRDefault="00C56E6D" w:rsidP="004D3D57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bookmarkStart w:id="0" w:name="bookmark0"/>
      <w:r w:rsidRPr="00C91D41">
        <w:rPr>
          <w:rFonts w:ascii="Times New Roman" w:hAnsi="Times New Roman" w:cs="Times New Roman"/>
          <w:b/>
          <w:sz w:val="22"/>
          <w:szCs w:val="22"/>
        </w:rPr>
        <w:t>Українська мова</w:t>
      </w:r>
      <w:bookmarkStart w:id="1" w:name="bookmark1"/>
      <w:bookmarkEnd w:id="0"/>
      <w:r w:rsidR="004D3D57" w:rsidRPr="00C91D41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</w:p>
    <w:p w:rsidR="00BA0EFD" w:rsidRPr="00C91D41" w:rsidRDefault="00C56E6D" w:rsidP="004D3D57">
      <w:pPr>
        <w:jc w:val="center"/>
        <w:rPr>
          <w:rFonts w:ascii="Times New Roman" w:hAnsi="Times New Roman" w:cs="Times New Roman"/>
          <w:sz w:val="22"/>
          <w:szCs w:val="22"/>
        </w:rPr>
      </w:pPr>
      <w:r w:rsidRPr="00C91D41">
        <w:rPr>
          <w:rFonts w:ascii="Times New Roman" w:hAnsi="Times New Roman" w:cs="Times New Roman"/>
          <w:b/>
          <w:sz w:val="22"/>
          <w:szCs w:val="22"/>
        </w:rPr>
        <w:t>9-</w:t>
      </w:r>
      <w:r w:rsidR="00BA0EFD" w:rsidRPr="00C91D41">
        <w:rPr>
          <w:rFonts w:ascii="Times New Roman" w:hAnsi="Times New Roman" w:cs="Times New Roman"/>
          <w:b/>
          <w:sz w:val="22"/>
          <w:szCs w:val="22"/>
        </w:rPr>
        <w:t>Б</w:t>
      </w:r>
      <w:r w:rsidRPr="00C91D41">
        <w:rPr>
          <w:rFonts w:ascii="Times New Roman" w:hAnsi="Times New Roman" w:cs="Times New Roman"/>
          <w:b/>
          <w:sz w:val="22"/>
          <w:szCs w:val="22"/>
        </w:rPr>
        <w:t xml:space="preserve"> клас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1"/>
        <w:gridCol w:w="7654"/>
        <w:gridCol w:w="12"/>
        <w:gridCol w:w="1418"/>
        <w:gridCol w:w="18"/>
      </w:tblGrid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Зміст програмового матеріалу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1. (1г</w:t>
            </w:r>
            <w:r w:rsidR="00BA0EFD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Вступ.</w:t>
            </w: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Діалог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Розвиток української мови.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2. (З</w:t>
            </w:r>
            <w:r w:rsidR="00BA0EFD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</w:t>
            </w:r>
            <w:r w:rsidR="00BA0EFD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Повторення вивченого у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класі.</w:t>
            </w: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язне мовлення № 1. Відомості про мовлення. Повторення відомостей про мовлення. Види мовленнєвої діяльності: аудіювання, читання, говоріння, письмо. Різновиди аудіювання: ознайомлювальне, 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вивчальне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і критичне; читання: ознайомлювальне, 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вивчальне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і переглядо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ве. Навчальне аудіювання.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Зв'язне мовлення № 2. Вимоги до мовлення. Текст, його основні ознаки; стилі, типи мовлення. 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Вивчальне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читання (практично).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Просте неускладнене й ускладнене речення.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Основні правила правопису, культура мовлення і стилістика. Удосконалення вмінь нормативного вживання вивчених мовних одиниць. Складні випадки слововживання.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Основні пунктограми у простому реченні. Навчальний диктант.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</w:t>
            </w:r>
            <w:r w:rsidR="00BA0EFD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 (7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г)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Пряма і непряма мова. Діалог. Цитата</w:t>
            </w: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Пряма і непряма мова як засоби передачі чужої мови.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Заміна прямої мови непрямою.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-10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Цитата як спосіб передачі чужої мови.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Діалог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Культура мовлення і стилістика.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Синоніміка різних способів передачі прямої мови. Інтонація речень із прямою мовою, діалогом.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3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 xml:space="preserve"> КД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диктант.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 3. Використання цитування, уособлення як виражальних засобів усного й писемного мовлення. Навчальний усний переказ тексту наукового стилю.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Контрольна робота з мовної теми № 1.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2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Тема 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. (43г). 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4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.1(6 г). Складносурядне речення.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</w:tr>
      <w:tr w:rsidR="008A2E52" w:rsidRPr="00C91D41" w:rsidTr="009A41F6">
        <w:tblPrEx>
          <w:tblCellMar>
            <w:top w:w="0" w:type="dxa"/>
            <w:bottom w:w="0" w:type="dxa"/>
          </w:tblCellMar>
        </w:tblPrEx>
        <w:trPr>
          <w:trHeight w:val="214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2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16 Усний твір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2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Складне речення і його ознаки.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2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Складні речення без сполучників, із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сурядним і підрядним зв'язком.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Складносурядне речення, його будова й засоби зв'язку в ньому.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9-20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Смислові 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язки між частинами складносурядного речення.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 4. Тези прочитаного (художнього твору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публіцистичної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чи науково пізнавальної статті).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22-23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Розділові знаки між частинами складносурядного речення.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 5. Письмовий вибірковий переказ тексту художнього стилю (на основі кількох джерел).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Культура мовлення і стилістика.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Інтонація складносурядного речення. Синоніміка складносурядних речень з різними сполучниками, а також складносурядних і простих речень. Використання складносурядних речень у текстах наукового, публіцистичного стилів.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№6. Конспектування як різновид стислого переказу почутого.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7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 xml:space="preserve"> КП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переказ.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№7. Ділові папери. Заява. Автобіографія.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 8. Створення власних висловлювань. Твір у публіцистичному стилі мовлення на морально-етичну тему.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30 </w:t>
            </w:r>
            <w:r w:rsidR="00C56E6D"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КЧМ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2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Контрольна робота з мовної теми №2.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 </w:t>
            </w:r>
          </w:p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Контрольне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 читання мовчки публіцистичного тексту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№</w:t>
            </w:r>
            <w:r w:rsidR="004D3D57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  <w:t>4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.2. (10г). Складнопідрядне речення.</w:t>
            </w: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Складнопідрядне речення, його будова і засоби зв'язку в ньому.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32-33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Основні види СПР. Розрізнення сполучників і сполучних слів.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 9. Усний твір у публіцистичному стилі на морально-етичну тему: «Щоб створити щось красиве, треба мати красу в душі».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3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 xml:space="preserve">5 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КТВ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твір.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6-37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СПР з підрядними означальними.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8-39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СПР з підрядними з'ясувальними.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язне мовлення № 10. Усна доповідь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ш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 основі двох-</w:t>
            </w:r>
            <w:r w:rsidR="008A2E52" w:rsidRPr="00C91D4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рьох джерел на морально-етичну або суспільну тему у публіцистичному стилі.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41-42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Основні типи СПР з підрядними обставинними. СПР з підрядними способу дії та ступеня і міри, з підрядними порівняльними.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43-44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СПР з підрядними часу, умови, місця, мети, причини, наслідку, допустові.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45-46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Складнопідрядне речення з кількома підрядними частинами. Розділові знаки у складнопідрядному реченні з кількома підрядними частинами.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47-48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Розділові знаки між головною й підрядною частинами складнопідрядного речення.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0755" w:rsidRPr="00C91D41" w:rsidTr="009A41F6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8A2E52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C56E6D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Синоніміка сполучникових складних, складнопідрядних і простих речень з відокремленими членами. Інтонація складнопідрядного речення.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755" w:rsidRPr="00C91D41" w:rsidRDefault="000C0755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50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Контрольна робота з мовної теми №3.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1F51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4.3. (8 г.) Безсполучникове складне речення.</w:t>
            </w: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Усний</w:t>
            </w:r>
          </w:p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Переказ 51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Безсполучникове складне речення. Смислові відношення між частинами безсполучникового складного речення.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Особливості інтонації складного безсполучникового речення Правопис. Розділові знаки в безсполучниковому складному реченні.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№11. Усний вибірковий переказ тексту художнього стилю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54-55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Кома і крапка з комою між частинами БСР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56-57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Двокрапка у БСР.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 12. Докладний переказ тексту публіцистичного стилю із творчим завданням.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59-60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Тире у БСР.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61 КП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переказ.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Розділові знаки у БСР. Навчальний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Використання безсполучникових складних речень у висловлюваннях розмовного, публіцистичного і художнього стилів.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1F51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35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4.4 (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бг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)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.Складне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речення з різними видами зв'язку.</w:t>
            </w: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Складні речення з різними видами зв'язку (сполучниковим і безсполучниковим)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Складні речення з різними видами зв'язку (тренувальні вправи).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№13. Твір у публіцистичному стилі на морально-етичну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67 КТВ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твір.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68-69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Розділові знаки у реченнях з різними видами зв'язку.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Використання складних речень із різними видами сполучникового й безсполучникового зв'язку в текстах різних стилів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1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 14. Вибірковий переказ текстів наукового стилю (на основі декількох джерел).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72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Контрольна робота з мовної теми № 4. Контрольне аудіювання.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1F51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88"/>
          <w:jc w:val="center"/>
        </w:trPr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 xml:space="preserve">Читання вголос 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Тема 5. (7г). Складне синтаксичне ціле.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Складне синтаксичне ціле (ССЦ), його основні ознаки.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ССЦ і абзац. Види і засоби міжфразового зв'язку.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 15. Оповідання на самостійно обрану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Актуальне членування речення у висловлюванні; відоме й 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Повторення вивчених пунктограм у простому і складному реченнях. Тренувальні вправи.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78 КД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Контрольний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Засвоєння складних випадків слововживання. Синоніміка синтаксичних конструкцій.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Зв'язне мовлення № 16. Докладний переказ тексту публіцистичного стилю з творчим завданням.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5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Оптимальне структурування ССЦ у висловлюваннях, що належать до різних типів мовлення.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82 КА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>Контрольна робота з мовної теми №5.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1F51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Тема </w:t>
            </w:r>
            <w:r w:rsidR="004D3D57"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  <w:t>6</w:t>
            </w:r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 (</w:t>
            </w:r>
            <w:proofErr w:type="spellStart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Зг</w:t>
            </w:r>
            <w:proofErr w:type="spellEnd"/>
            <w:r w:rsidRPr="00C91D4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.) Повторення і систематизація вивченого.</w:t>
            </w: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Слово як предмет вивчення. Повторення основних орфограм.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Мовні аспекти вивчення речення.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1F6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Основні пунктограми в складному реченні.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1F51" w:rsidRPr="00C91D41" w:rsidTr="009A41F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25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1D41">
              <w:rPr>
                <w:rFonts w:ascii="Times New Roman" w:hAnsi="Times New Roman" w:cs="Times New Roman"/>
                <w:sz w:val="22"/>
                <w:szCs w:val="22"/>
              </w:rPr>
              <w:t>Підсумковий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F51" w:rsidRPr="00C91D41" w:rsidRDefault="00291F51" w:rsidP="004D3D5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1F51" w:rsidRPr="00C91D41" w:rsidRDefault="00291F51" w:rsidP="00C91D41">
      <w:pPr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sectPr w:rsidR="00291F51" w:rsidRPr="00C91D41" w:rsidSect="004D3D57">
      <w:type w:val="continuous"/>
      <w:pgSz w:w="11905" w:h="16837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6D" w:rsidRDefault="00C56E6D">
      <w:r>
        <w:separator/>
      </w:r>
    </w:p>
  </w:endnote>
  <w:endnote w:type="continuationSeparator" w:id="0">
    <w:p w:rsidR="00C56E6D" w:rsidRDefault="00C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6D" w:rsidRDefault="00C56E6D"/>
  </w:footnote>
  <w:footnote w:type="continuationSeparator" w:id="0">
    <w:p w:rsidR="00C56E6D" w:rsidRDefault="00C56E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55"/>
    <w:rsid w:val="000C0755"/>
    <w:rsid w:val="00291F51"/>
    <w:rsid w:val="004D3D57"/>
    <w:rsid w:val="008A2E52"/>
    <w:rsid w:val="009A41F6"/>
    <w:rsid w:val="00BA0EFD"/>
    <w:rsid w:val="00C56E6D"/>
    <w:rsid w:val="00C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2012-09-23T17:50:00Z</dcterms:created>
  <dcterms:modified xsi:type="dcterms:W3CDTF">2012-09-23T18:23:00Z</dcterms:modified>
</cp:coreProperties>
</file>